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305A4F63" w:rsidR="00270F6F" w:rsidRPr="00BC7F0D" w:rsidRDefault="003D58D2" w:rsidP="00FF7593">
            <w:pPr>
              <w:rPr>
                <w:rFonts w:cstheme="minorHAnsi"/>
                <w:sz w:val="20"/>
                <w:szCs w:val="20"/>
              </w:rPr>
            </w:pPr>
            <w:proofErr w:type="gramStart"/>
            <w:r w:rsidRPr="00BC7F0D">
              <w:rPr>
                <w:rFonts w:cstheme="minorHAnsi"/>
                <w:sz w:val="20"/>
                <w:szCs w:val="20"/>
              </w:rPr>
              <w:t>GT -</w:t>
            </w:r>
            <w:proofErr w:type="gramEnd"/>
            <w:r w:rsidRPr="00BC7F0D">
              <w:rPr>
                <w:rFonts w:cstheme="minorHAnsi"/>
                <w:sz w:val="20"/>
                <w:szCs w:val="20"/>
              </w:rPr>
              <w:t xml:space="preserve"> </w:t>
            </w:r>
            <w:r w:rsidR="00D24567">
              <w:rPr>
                <w:rFonts w:cstheme="minorHAnsi"/>
                <w:sz w:val="20"/>
                <w:szCs w:val="20"/>
              </w:rPr>
              <w:t>1</w:t>
            </w:r>
            <w:r w:rsidR="00072CE9">
              <w:rPr>
                <w:rFonts w:cstheme="minorHAnsi"/>
                <w:sz w:val="20"/>
                <w:szCs w:val="20"/>
              </w:rPr>
              <w:t>1</w:t>
            </w:r>
            <w:r w:rsidR="0070012B">
              <w:rPr>
                <w:rFonts w:cstheme="minorHAnsi"/>
                <w:sz w:val="20"/>
                <w:szCs w:val="20"/>
              </w:rPr>
              <w:t>3</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08C48A4" w:rsidR="000B1650" w:rsidRPr="00BC7F0D" w:rsidRDefault="00B333B9" w:rsidP="009C5F29">
            <w:pPr>
              <w:rPr>
                <w:rFonts w:cstheme="minorHAnsi"/>
                <w:sz w:val="18"/>
                <w:szCs w:val="18"/>
              </w:rPr>
            </w:pPr>
            <w:r>
              <w:rPr>
                <w:rFonts w:cstheme="minorHAnsi"/>
                <w:sz w:val="18"/>
                <w:szCs w:val="18"/>
              </w:rPr>
              <w:t>Strateji Geliştirme</w:t>
            </w:r>
            <w:r w:rsidR="00D24567">
              <w:rPr>
                <w:rFonts w:cstheme="minorHAnsi"/>
                <w:sz w:val="18"/>
                <w:szCs w:val="18"/>
              </w:rPr>
              <w:t xml:space="preserve">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40189D3B" w:rsidR="00FF7593" w:rsidRPr="00BC7F0D" w:rsidRDefault="0070012B" w:rsidP="009C5F29">
            <w:pPr>
              <w:rPr>
                <w:rFonts w:cstheme="minorHAnsi"/>
                <w:sz w:val="18"/>
                <w:szCs w:val="18"/>
              </w:rPr>
            </w:pPr>
            <w:r>
              <w:rPr>
                <w:rFonts w:cstheme="minorHAnsi"/>
                <w:sz w:val="18"/>
                <w:szCs w:val="18"/>
              </w:rPr>
              <w:t>İç Kontrol ve Mali Kontrol</w:t>
            </w:r>
            <w:r w:rsidR="00072CE9">
              <w:rPr>
                <w:rFonts w:cstheme="minorHAnsi"/>
                <w:sz w:val="18"/>
                <w:szCs w:val="18"/>
              </w:rPr>
              <w:t xml:space="preserve"> </w:t>
            </w:r>
            <w:r w:rsidR="00874C81">
              <w:rPr>
                <w:rFonts w:cstheme="minorHAnsi"/>
                <w:sz w:val="18"/>
                <w:szCs w:val="18"/>
              </w:rPr>
              <w:t>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0C0C616B" w:rsidR="00FF7593" w:rsidRPr="00BC7F0D" w:rsidRDefault="00874C81"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00DE9C98" w:rsidR="00FF7593" w:rsidRPr="00BC7F0D" w:rsidRDefault="00874C81"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0B4818D6" w14:textId="77777777" w:rsidR="00072CE9" w:rsidRDefault="00072CE9" w:rsidP="007A4231">
            <w:pPr>
              <w:tabs>
                <w:tab w:val="left" w:pos="1316"/>
              </w:tabs>
              <w:jc w:val="both"/>
            </w:pPr>
          </w:p>
          <w:p w14:paraId="5D6E4DD8" w14:textId="77777777" w:rsidR="0070012B" w:rsidRDefault="0070012B" w:rsidP="0070012B">
            <w:pPr>
              <w:pStyle w:val="ListeParagraf"/>
              <w:numPr>
                <w:ilvl w:val="0"/>
                <w:numId w:val="50"/>
              </w:numPr>
              <w:tabs>
                <w:tab w:val="left" w:pos="1316"/>
              </w:tabs>
              <w:jc w:val="both"/>
            </w:pPr>
            <w:r>
              <w:t xml:space="preserve">5018 sayılı Kanun Hükümleri ile İç Kontrol ve Ön Mali Kontrole İlişkin Usul ve Esaslara ve Kamu İç Kontrol Standartları Tebliğine uygun bir şekilde İç Kontrol Sistemini oluşturmaya, uygulamaya, izlemeye ve geliştirmeye yardımcı olmak, </w:t>
            </w:r>
          </w:p>
          <w:p w14:paraId="0133CFD3" w14:textId="77777777" w:rsidR="0070012B" w:rsidRDefault="0070012B" w:rsidP="0070012B">
            <w:pPr>
              <w:pStyle w:val="ListeParagraf"/>
              <w:numPr>
                <w:ilvl w:val="0"/>
                <w:numId w:val="50"/>
              </w:numPr>
              <w:tabs>
                <w:tab w:val="left" w:pos="1316"/>
              </w:tabs>
              <w:jc w:val="both"/>
            </w:pPr>
            <w:r>
              <w:t xml:space="preserve">Mali kanunlarla ilgili diğer mevzuatın uygulanması konusunda üst yöneticiye ve harcama yetkililerine gerekli bilgileri sağlamak ve danışmanlık yapmak, </w:t>
            </w:r>
          </w:p>
          <w:p w14:paraId="73D580FF" w14:textId="77777777" w:rsidR="0070012B" w:rsidRDefault="0070012B" w:rsidP="0070012B">
            <w:pPr>
              <w:pStyle w:val="ListeParagraf"/>
              <w:numPr>
                <w:ilvl w:val="0"/>
                <w:numId w:val="50"/>
              </w:numPr>
              <w:tabs>
                <w:tab w:val="left" w:pos="1316"/>
              </w:tabs>
              <w:jc w:val="both"/>
            </w:pPr>
            <w:r>
              <w:t xml:space="preserve">İç Kontrol ve Ön Mali Kontrole Tabi Mali Karar ve İşlemlere ilişkin Usul ve Esaslara göre ön mali kontrol görevini yürütmek, </w:t>
            </w:r>
          </w:p>
          <w:p w14:paraId="6AFD66B1" w14:textId="77777777" w:rsidR="0070012B" w:rsidRDefault="0070012B" w:rsidP="0070012B">
            <w:pPr>
              <w:pStyle w:val="ListeParagraf"/>
              <w:numPr>
                <w:ilvl w:val="0"/>
                <w:numId w:val="50"/>
              </w:numPr>
              <w:tabs>
                <w:tab w:val="left" w:pos="1316"/>
              </w:tabs>
              <w:jc w:val="both"/>
            </w:pPr>
            <w:r>
              <w:t xml:space="preserve">Zam ve Tazminatlara ilişkin 160 Seri </w:t>
            </w:r>
            <w:proofErr w:type="spellStart"/>
            <w:r>
              <w:t>Nolu</w:t>
            </w:r>
            <w:proofErr w:type="spellEnd"/>
            <w:r>
              <w:t xml:space="preserve"> Devlet Memurları Kanunu Genel Tebliği ekinde yer alan yan ödeme cetvellerinin kontrolünü yapmak, </w:t>
            </w:r>
          </w:p>
          <w:p w14:paraId="1EE0C437" w14:textId="77777777" w:rsidR="0070012B" w:rsidRDefault="0070012B" w:rsidP="0070012B">
            <w:pPr>
              <w:pStyle w:val="ListeParagraf"/>
              <w:numPr>
                <w:ilvl w:val="0"/>
                <w:numId w:val="50"/>
              </w:numPr>
              <w:tabs>
                <w:tab w:val="left" w:pos="1316"/>
              </w:tabs>
              <w:jc w:val="both"/>
            </w:pPr>
            <w:r>
              <w:t xml:space="preserve">Vize edilen cetvellere ve tip sözleşmeye uygun olarak çalıştırılacak personelle yapılacak sözleşmelerin kontrolünü yapmak, </w:t>
            </w:r>
          </w:p>
          <w:p w14:paraId="27DF19E2" w14:textId="245D0049" w:rsidR="0070012B" w:rsidRDefault="0070012B" w:rsidP="0070012B">
            <w:pPr>
              <w:pStyle w:val="ListeParagraf"/>
              <w:numPr>
                <w:ilvl w:val="0"/>
                <w:numId w:val="50"/>
              </w:numPr>
              <w:tabs>
                <w:tab w:val="left" w:pos="1316"/>
              </w:tabs>
              <w:jc w:val="both"/>
            </w:pPr>
            <w:r>
              <w:t xml:space="preserve">Sorumluluğuna verilen işgücü ve diğer kaynakları gereği gibi verimli ve etkili kullanır, bunu sağlamak amacıyla gerekli nezaret ve denetim çalışmalarını yapmak, </w:t>
            </w:r>
          </w:p>
          <w:p w14:paraId="413F8BB3" w14:textId="77777777" w:rsidR="0070012B" w:rsidRDefault="0070012B" w:rsidP="0070012B">
            <w:pPr>
              <w:pStyle w:val="ListeParagraf"/>
              <w:numPr>
                <w:ilvl w:val="0"/>
                <w:numId w:val="50"/>
              </w:numPr>
              <w:tabs>
                <w:tab w:val="left" w:pos="1316"/>
              </w:tabs>
              <w:jc w:val="both"/>
            </w:pPr>
            <w:r>
              <w:t xml:space="preserve">Yapılacak işler hakkında astlarına gerekli açıklamalarda bulunarak yol gösterir, bu amaçla gerektiğinde yardım ve önerilerde bulunmak, </w:t>
            </w:r>
          </w:p>
          <w:p w14:paraId="41A3BB9A" w14:textId="77777777" w:rsidR="0070012B" w:rsidRDefault="0070012B" w:rsidP="0070012B">
            <w:pPr>
              <w:pStyle w:val="ListeParagraf"/>
              <w:numPr>
                <w:ilvl w:val="0"/>
                <w:numId w:val="50"/>
              </w:numPr>
              <w:tabs>
                <w:tab w:val="left" w:pos="1316"/>
              </w:tabs>
              <w:jc w:val="both"/>
            </w:pPr>
            <w:r>
              <w:t xml:space="preserve">Kesintisiz bir çalışmanın ve iş programının gerçekleştirilebilmesi için biriminin araç, gereç, malzeme vb. ihtiyaçlarını belirlemek ve temini için Daire Başkanı’nın onayına sunmak. Benzer çalışmaları hizmet türüne göre ihtiyaçlar için gerçekleştirmek, </w:t>
            </w:r>
          </w:p>
          <w:p w14:paraId="0730D1DA" w14:textId="77777777" w:rsidR="0070012B" w:rsidRDefault="0070012B" w:rsidP="0070012B">
            <w:pPr>
              <w:pStyle w:val="ListeParagraf"/>
              <w:numPr>
                <w:ilvl w:val="0"/>
                <w:numId w:val="50"/>
              </w:numPr>
              <w:tabs>
                <w:tab w:val="left" w:pos="1316"/>
              </w:tabs>
              <w:jc w:val="both"/>
            </w:pPr>
            <w:r>
              <w:t xml:space="preserve">Yapılacak işler hakkında astlarına gerekli açıklamalarda bulunarak yol gösterir, bu amaçla gerektiğinde yardım ve önerilerde bulunmak, </w:t>
            </w:r>
          </w:p>
          <w:p w14:paraId="5A86B29A" w14:textId="77777777" w:rsidR="0070012B" w:rsidRDefault="0070012B" w:rsidP="0070012B">
            <w:pPr>
              <w:pStyle w:val="ListeParagraf"/>
              <w:numPr>
                <w:ilvl w:val="0"/>
                <w:numId w:val="50"/>
              </w:numPr>
              <w:tabs>
                <w:tab w:val="left" w:pos="1316"/>
              </w:tabs>
              <w:jc w:val="both"/>
            </w:pPr>
            <w:r>
              <w:t xml:space="preserve">Kesintisiz bir çalışmanın ve iş programının gerçekleştirilebilmesi için biriminin araç, gereç, malzeme vb. ihtiyaçlarını belirler ve temini için Daire Başkanı’nın onayına sunar. Benzer çalışmaları hizmet türüne göre ihtiyaçlar için gerçekleştirmek, </w:t>
            </w:r>
          </w:p>
          <w:p w14:paraId="17330752" w14:textId="77777777" w:rsidR="0070012B" w:rsidRDefault="0070012B" w:rsidP="0070012B">
            <w:pPr>
              <w:pStyle w:val="ListeParagraf"/>
              <w:numPr>
                <w:ilvl w:val="0"/>
                <w:numId w:val="50"/>
              </w:numPr>
              <w:tabs>
                <w:tab w:val="left" w:pos="1316"/>
              </w:tabs>
              <w:jc w:val="both"/>
            </w:pPr>
            <w:r>
              <w:t>Görevi ile ilgili süreçleri Üniversitemiz Kalite Politikası ve Kalite Yönetim Sistemi çerçevesinde, kalite hedefleri ve prosedürlerine uygun olarak yürütmek,</w:t>
            </w:r>
          </w:p>
          <w:p w14:paraId="32BADC7D" w14:textId="77777777" w:rsidR="0070012B" w:rsidRDefault="0070012B" w:rsidP="0070012B">
            <w:pPr>
              <w:pStyle w:val="ListeParagraf"/>
              <w:numPr>
                <w:ilvl w:val="0"/>
                <w:numId w:val="50"/>
              </w:numPr>
              <w:tabs>
                <w:tab w:val="left" w:pos="1316"/>
              </w:tabs>
              <w:jc w:val="both"/>
            </w:pPr>
            <w:r>
              <w:t xml:space="preserve"> Bağlı bulunduğu yönetici veya üst yöneticilerin, görev alanı ile ilgili vereceği diğer işleri iş sağlığı ve güvenliği kurallarına uygun olarak yapmak, </w:t>
            </w:r>
          </w:p>
          <w:p w14:paraId="62F2D274" w14:textId="77777777" w:rsidR="0070012B" w:rsidRDefault="0070012B" w:rsidP="0070012B">
            <w:pPr>
              <w:pStyle w:val="ListeParagraf"/>
              <w:numPr>
                <w:ilvl w:val="0"/>
                <w:numId w:val="50"/>
              </w:numPr>
              <w:tabs>
                <w:tab w:val="left" w:pos="1316"/>
              </w:tabs>
              <w:jc w:val="both"/>
            </w:pPr>
            <w:r>
              <w:t>İç Kontrol ve Ön Mali Kontrol Şube Müdürü/Mali Hizmetler Uzmanı, yukarıda yazılı olan bütün bu görevleri kanunlara ve yönetmeliklere uygun olarak yerine getirirken Daire Başkanına karşı sorumludur.</w:t>
            </w:r>
          </w:p>
          <w:p w14:paraId="37BB2A35" w14:textId="77777777" w:rsidR="0070012B" w:rsidRDefault="0070012B" w:rsidP="0070012B">
            <w:pPr>
              <w:tabs>
                <w:tab w:val="left" w:pos="1316"/>
              </w:tabs>
              <w:jc w:val="both"/>
            </w:pPr>
          </w:p>
          <w:p w14:paraId="4F039463" w14:textId="77777777" w:rsidR="0070012B" w:rsidRDefault="0070012B" w:rsidP="0070012B">
            <w:pPr>
              <w:tabs>
                <w:tab w:val="left" w:pos="1316"/>
              </w:tabs>
              <w:jc w:val="both"/>
            </w:pPr>
          </w:p>
          <w:p w14:paraId="2D4F9497" w14:textId="77777777" w:rsidR="0070012B" w:rsidRDefault="0070012B" w:rsidP="0070012B">
            <w:pPr>
              <w:tabs>
                <w:tab w:val="left" w:pos="1316"/>
              </w:tabs>
              <w:jc w:val="both"/>
            </w:pPr>
          </w:p>
          <w:p w14:paraId="7ACF055E" w14:textId="77777777" w:rsidR="0070012B" w:rsidRDefault="0070012B" w:rsidP="0070012B">
            <w:pPr>
              <w:tabs>
                <w:tab w:val="left" w:pos="1316"/>
              </w:tabs>
              <w:jc w:val="both"/>
            </w:pPr>
          </w:p>
          <w:p w14:paraId="76910387" w14:textId="77777777" w:rsidR="0070012B" w:rsidRDefault="0070012B" w:rsidP="0070012B">
            <w:pPr>
              <w:tabs>
                <w:tab w:val="left" w:pos="1316"/>
              </w:tabs>
              <w:jc w:val="both"/>
            </w:pPr>
          </w:p>
          <w:p w14:paraId="4667EA61" w14:textId="77777777" w:rsidR="0070012B" w:rsidRDefault="0070012B" w:rsidP="0070012B">
            <w:pPr>
              <w:tabs>
                <w:tab w:val="left" w:pos="1316"/>
              </w:tabs>
              <w:jc w:val="both"/>
            </w:pPr>
          </w:p>
          <w:p w14:paraId="19586A16" w14:textId="77777777" w:rsidR="0070012B" w:rsidRDefault="0070012B" w:rsidP="0070012B">
            <w:pPr>
              <w:tabs>
                <w:tab w:val="left" w:pos="1316"/>
              </w:tabs>
              <w:jc w:val="both"/>
            </w:pPr>
          </w:p>
          <w:p w14:paraId="1CFEC288" w14:textId="1B97605C" w:rsidR="0070012B" w:rsidRPr="00AC581A" w:rsidRDefault="0070012B" w:rsidP="0070012B">
            <w:pPr>
              <w:tabs>
                <w:tab w:val="left" w:pos="1316"/>
              </w:tabs>
              <w:jc w:val="both"/>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56EF7" w14:textId="77777777" w:rsidR="004A1DFD" w:rsidRDefault="004A1DFD" w:rsidP="00270F6F">
      <w:pPr>
        <w:spacing w:after="0" w:line="240" w:lineRule="auto"/>
      </w:pPr>
      <w:r>
        <w:separator/>
      </w:r>
    </w:p>
  </w:endnote>
  <w:endnote w:type="continuationSeparator" w:id="0">
    <w:p w14:paraId="61C0A589" w14:textId="77777777" w:rsidR="004A1DFD" w:rsidRDefault="004A1DFD"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28043" w14:textId="77777777" w:rsidR="004A1DFD" w:rsidRDefault="004A1DFD" w:rsidP="00270F6F">
      <w:pPr>
        <w:spacing w:after="0" w:line="240" w:lineRule="auto"/>
      </w:pPr>
      <w:r>
        <w:separator/>
      </w:r>
    </w:p>
  </w:footnote>
  <w:footnote w:type="continuationSeparator" w:id="0">
    <w:p w14:paraId="648C6896" w14:textId="77777777" w:rsidR="004A1DFD" w:rsidRDefault="004A1DFD"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4A1DFD">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4A1DFD">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4A1DFD">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455"/>
    <w:multiLevelType w:val="hybridMultilevel"/>
    <w:tmpl w:val="6AB416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60406A"/>
    <w:multiLevelType w:val="hybridMultilevel"/>
    <w:tmpl w:val="BA968C02"/>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0BA735AD"/>
    <w:multiLevelType w:val="hybridMultilevel"/>
    <w:tmpl w:val="C25007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2C39B2"/>
    <w:multiLevelType w:val="hybridMultilevel"/>
    <w:tmpl w:val="3196BA9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1310E2"/>
    <w:multiLevelType w:val="hybridMultilevel"/>
    <w:tmpl w:val="E1D096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FA47BE"/>
    <w:multiLevelType w:val="hybridMultilevel"/>
    <w:tmpl w:val="164CA7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7A79DB"/>
    <w:multiLevelType w:val="hybridMultilevel"/>
    <w:tmpl w:val="7F04472C"/>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790CF0"/>
    <w:multiLevelType w:val="hybridMultilevel"/>
    <w:tmpl w:val="17C64F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B77D40"/>
    <w:multiLevelType w:val="hybridMultilevel"/>
    <w:tmpl w:val="AEB4BF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6B4088"/>
    <w:multiLevelType w:val="hybridMultilevel"/>
    <w:tmpl w:val="BF2ECF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AC30AC8"/>
    <w:multiLevelType w:val="hybridMultilevel"/>
    <w:tmpl w:val="9C74844A"/>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1"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DF055AA"/>
    <w:multiLevelType w:val="hybridMultilevel"/>
    <w:tmpl w:val="69322A2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A24CC2"/>
    <w:multiLevelType w:val="hybridMultilevel"/>
    <w:tmpl w:val="0BCE57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1521A22"/>
    <w:multiLevelType w:val="hybridMultilevel"/>
    <w:tmpl w:val="3D6E26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5DC5B86"/>
    <w:multiLevelType w:val="hybridMultilevel"/>
    <w:tmpl w:val="DAE059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542108"/>
    <w:multiLevelType w:val="hybridMultilevel"/>
    <w:tmpl w:val="CE9CBF2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1" w15:restartNumberingAfterBreak="0">
    <w:nsid w:val="59764338"/>
    <w:multiLevelType w:val="hybridMultilevel"/>
    <w:tmpl w:val="CD389058"/>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33"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34"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9D5DD8"/>
    <w:multiLevelType w:val="hybridMultilevel"/>
    <w:tmpl w:val="03C62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4A0176"/>
    <w:multiLevelType w:val="hybridMultilevel"/>
    <w:tmpl w:val="1158B1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7EC1C03"/>
    <w:multiLevelType w:val="hybridMultilevel"/>
    <w:tmpl w:val="61A681B6"/>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1"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8E979B0"/>
    <w:multiLevelType w:val="hybridMultilevel"/>
    <w:tmpl w:val="7250D9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A947597"/>
    <w:multiLevelType w:val="hybridMultilevel"/>
    <w:tmpl w:val="FC5840E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5"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F377210"/>
    <w:multiLevelType w:val="hybridMultilevel"/>
    <w:tmpl w:val="3982C4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1383A51"/>
    <w:multiLevelType w:val="hybridMultilevel"/>
    <w:tmpl w:val="EFC4D4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49" w15:restartNumberingAfterBreak="0">
    <w:nsid w:val="7DF16B53"/>
    <w:multiLevelType w:val="hybridMultilevel"/>
    <w:tmpl w:val="160298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8"/>
  </w:num>
  <w:num w:numId="4">
    <w:abstractNumId w:val="30"/>
  </w:num>
  <w:num w:numId="5">
    <w:abstractNumId w:val="4"/>
  </w:num>
  <w:num w:numId="6">
    <w:abstractNumId w:val="32"/>
  </w:num>
  <w:num w:numId="7">
    <w:abstractNumId w:val="48"/>
  </w:num>
  <w:num w:numId="8">
    <w:abstractNumId w:val="45"/>
  </w:num>
  <w:num w:numId="9">
    <w:abstractNumId w:val="44"/>
  </w:num>
  <w:num w:numId="10">
    <w:abstractNumId w:val="6"/>
  </w:num>
  <w:num w:numId="11">
    <w:abstractNumId w:val="33"/>
  </w:num>
  <w:num w:numId="12">
    <w:abstractNumId w:val="9"/>
  </w:num>
  <w:num w:numId="13">
    <w:abstractNumId w:val="5"/>
  </w:num>
  <w:num w:numId="14">
    <w:abstractNumId w:val="29"/>
  </w:num>
  <w:num w:numId="15">
    <w:abstractNumId w:val="10"/>
  </w:num>
  <w:num w:numId="16">
    <w:abstractNumId w:val="41"/>
  </w:num>
  <w:num w:numId="17">
    <w:abstractNumId w:val="19"/>
  </w:num>
  <w:num w:numId="18">
    <w:abstractNumId w:val="7"/>
  </w:num>
  <w:num w:numId="19">
    <w:abstractNumId w:val="3"/>
  </w:num>
  <w:num w:numId="20">
    <w:abstractNumId w:val="36"/>
  </w:num>
  <w:num w:numId="21">
    <w:abstractNumId w:val="16"/>
  </w:num>
  <w:num w:numId="22">
    <w:abstractNumId w:val="38"/>
  </w:num>
  <w:num w:numId="23">
    <w:abstractNumId w:val="34"/>
  </w:num>
  <w:num w:numId="24">
    <w:abstractNumId w:val="23"/>
  </w:num>
  <w:num w:numId="25">
    <w:abstractNumId w:val="39"/>
  </w:num>
  <w:num w:numId="26">
    <w:abstractNumId w:val="35"/>
  </w:num>
  <w:num w:numId="27">
    <w:abstractNumId w:val="26"/>
  </w:num>
  <w:num w:numId="28">
    <w:abstractNumId w:val="25"/>
  </w:num>
  <w:num w:numId="29">
    <w:abstractNumId w:val="2"/>
  </w:num>
  <w:num w:numId="30">
    <w:abstractNumId w:val="22"/>
  </w:num>
  <w:num w:numId="31">
    <w:abstractNumId w:val="13"/>
  </w:num>
  <w:num w:numId="32">
    <w:abstractNumId w:val="14"/>
  </w:num>
  <w:num w:numId="33">
    <w:abstractNumId w:val="11"/>
  </w:num>
  <w:num w:numId="34">
    <w:abstractNumId w:val="49"/>
  </w:num>
  <w:num w:numId="35">
    <w:abstractNumId w:val="17"/>
  </w:num>
  <w:num w:numId="36">
    <w:abstractNumId w:val="42"/>
  </w:num>
  <w:num w:numId="37">
    <w:abstractNumId w:val="27"/>
  </w:num>
  <w:num w:numId="38">
    <w:abstractNumId w:val="0"/>
  </w:num>
  <w:num w:numId="39">
    <w:abstractNumId w:val="24"/>
  </w:num>
  <w:num w:numId="40">
    <w:abstractNumId w:val="47"/>
  </w:num>
  <w:num w:numId="41">
    <w:abstractNumId w:val="18"/>
  </w:num>
  <w:num w:numId="42">
    <w:abstractNumId w:val="43"/>
  </w:num>
  <w:num w:numId="43">
    <w:abstractNumId w:val="15"/>
  </w:num>
  <w:num w:numId="44">
    <w:abstractNumId w:val="37"/>
  </w:num>
  <w:num w:numId="45">
    <w:abstractNumId w:val="1"/>
  </w:num>
  <w:num w:numId="46">
    <w:abstractNumId w:val="20"/>
  </w:num>
  <w:num w:numId="47">
    <w:abstractNumId w:val="46"/>
  </w:num>
  <w:num w:numId="48">
    <w:abstractNumId w:val="40"/>
  </w:num>
  <w:num w:numId="49">
    <w:abstractNumId w:val="3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339E9"/>
    <w:rsid w:val="00043D87"/>
    <w:rsid w:val="0005033F"/>
    <w:rsid w:val="00072CE9"/>
    <w:rsid w:val="000B1650"/>
    <w:rsid w:val="000F7998"/>
    <w:rsid w:val="001068F6"/>
    <w:rsid w:val="00136C89"/>
    <w:rsid w:val="001417ED"/>
    <w:rsid w:val="0014311D"/>
    <w:rsid w:val="001755A3"/>
    <w:rsid w:val="001812DB"/>
    <w:rsid w:val="001A37E9"/>
    <w:rsid w:val="001A7B4E"/>
    <w:rsid w:val="001D1258"/>
    <w:rsid w:val="001E7AB3"/>
    <w:rsid w:val="00252EA3"/>
    <w:rsid w:val="00270F6F"/>
    <w:rsid w:val="002727D7"/>
    <w:rsid w:val="002A02A7"/>
    <w:rsid w:val="00311F04"/>
    <w:rsid w:val="00333F28"/>
    <w:rsid w:val="00341856"/>
    <w:rsid w:val="003471D5"/>
    <w:rsid w:val="003C1E69"/>
    <w:rsid w:val="003D56ED"/>
    <w:rsid w:val="003D58D2"/>
    <w:rsid w:val="003E6A0F"/>
    <w:rsid w:val="004048E6"/>
    <w:rsid w:val="00413501"/>
    <w:rsid w:val="0042436D"/>
    <w:rsid w:val="004448EE"/>
    <w:rsid w:val="00447FD8"/>
    <w:rsid w:val="00452356"/>
    <w:rsid w:val="0046353E"/>
    <w:rsid w:val="004758A7"/>
    <w:rsid w:val="00476EDA"/>
    <w:rsid w:val="00491EAE"/>
    <w:rsid w:val="004A1DFD"/>
    <w:rsid w:val="004C182D"/>
    <w:rsid w:val="004E681F"/>
    <w:rsid w:val="004F047A"/>
    <w:rsid w:val="00500F8A"/>
    <w:rsid w:val="00531415"/>
    <w:rsid w:val="00537BAC"/>
    <w:rsid w:val="00555D8B"/>
    <w:rsid w:val="0056700A"/>
    <w:rsid w:val="005960EE"/>
    <w:rsid w:val="005D409B"/>
    <w:rsid w:val="00605766"/>
    <w:rsid w:val="00621BAD"/>
    <w:rsid w:val="0062647A"/>
    <w:rsid w:val="00630B6E"/>
    <w:rsid w:val="00651B59"/>
    <w:rsid w:val="00653357"/>
    <w:rsid w:val="00656C07"/>
    <w:rsid w:val="00675669"/>
    <w:rsid w:val="006872D1"/>
    <w:rsid w:val="006D311F"/>
    <w:rsid w:val="0070012B"/>
    <w:rsid w:val="00721467"/>
    <w:rsid w:val="007237FD"/>
    <w:rsid w:val="00735ED5"/>
    <w:rsid w:val="0073615A"/>
    <w:rsid w:val="00743256"/>
    <w:rsid w:val="00744FC1"/>
    <w:rsid w:val="007551B4"/>
    <w:rsid w:val="007567EE"/>
    <w:rsid w:val="007A4231"/>
    <w:rsid w:val="007B6845"/>
    <w:rsid w:val="007F1A9A"/>
    <w:rsid w:val="007F1E5C"/>
    <w:rsid w:val="008419D1"/>
    <w:rsid w:val="00874C81"/>
    <w:rsid w:val="00885D86"/>
    <w:rsid w:val="008B3324"/>
    <w:rsid w:val="008C0131"/>
    <w:rsid w:val="008F5AB1"/>
    <w:rsid w:val="009026BA"/>
    <w:rsid w:val="009333C1"/>
    <w:rsid w:val="00983B05"/>
    <w:rsid w:val="00994118"/>
    <w:rsid w:val="00996E30"/>
    <w:rsid w:val="009A625E"/>
    <w:rsid w:val="009C5F29"/>
    <w:rsid w:val="00A23C05"/>
    <w:rsid w:val="00A260FD"/>
    <w:rsid w:val="00A811E8"/>
    <w:rsid w:val="00AC581A"/>
    <w:rsid w:val="00B01221"/>
    <w:rsid w:val="00B15AE4"/>
    <w:rsid w:val="00B333B9"/>
    <w:rsid w:val="00B77684"/>
    <w:rsid w:val="00B91767"/>
    <w:rsid w:val="00BC353E"/>
    <w:rsid w:val="00BC7F0D"/>
    <w:rsid w:val="00C006FB"/>
    <w:rsid w:val="00C34110"/>
    <w:rsid w:val="00C54D81"/>
    <w:rsid w:val="00C8713B"/>
    <w:rsid w:val="00CC33FE"/>
    <w:rsid w:val="00CC4C05"/>
    <w:rsid w:val="00CE5110"/>
    <w:rsid w:val="00D24567"/>
    <w:rsid w:val="00D45DCF"/>
    <w:rsid w:val="00D6422E"/>
    <w:rsid w:val="00DE3CC7"/>
    <w:rsid w:val="00E27681"/>
    <w:rsid w:val="00E452D8"/>
    <w:rsid w:val="00E61E69"/>
    <w:rsid w:val="00EF0659"/>
    <w:rsid w:val="00F530CB"/>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2</cp:revision>
  <dcterms:created xsi:type="dcterms:W3CDTF">2021-04-02T13:03:00Z</dcterms:created>
  <dcterms:modified xsi:type="dcterms:W3CDTF">2021-04-02T13:03:00Z</dcterms:modified>
</cp:coreProperties>
</file>